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3033532"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3cf751e5-c5f1-41fa-8e93-372cf276a7c4" w:id="1"/>
      <w:r>
        <w:rPr>
          <w:rFonts w:ascii="Times New Roman" w:hAnsi="Times New Roman"/>
          <w:b/>
          <w:i w:val="false"/>
          <w:color w:val="000000"/>
          <w:sz w:val="28"/>
        </w:rPr>
        <w:t>Министерство образования и науки Республики Дагестан.</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4c45f36a-919d-4a85-8dd2-5ba4bf02384e" w:id="2"/>
      <w:r>
        <w:rPr>
          <w:rFonts w:ascii="Times New Roman" w:hAnsi="Times New Roman"/>
          <w:b/>
          <w:i w:val="false"/>
          <w:color w:val="000000"/>
          <w:sz w:val="28"/>
        </w:rPr>
        <w:t>МО " Дахадаевский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"Меусишинская начальная школа-детский сад"</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Кумсият И.</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Гасайниев Тагир Г.</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Протокол №1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Мусабеков Мусабек З.</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Приказ № 280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2023г</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3062956)</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«Основы религиозных культур и светской этики»</w:t>
      </w:r>
    </w:p>
    <w:p>
      <w:pPr>
        <w:spacing w:before="0" w:after="0" w:line="408"/>
        <w:ind w:left="120"/>
        <w:jc w:val="center"/>
      </w:pPr>
      <w:r>
        <w:rPr>
          <w:rFonts w:ascii="Times New Roman" w:hAnsi="Times New Roman"/>
          <w:b w:val="false"/>
          <w:i w:val="false"/>
          <w:color w:val="000000"/>
          <w:sz w:val="28"/>
        </w:rPr>
        <w:t>для обучающихся 4 класса</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ba17b84-d621-4fec-a506-ecff32caa876" w:id="3"/>
      <w:r>
        <w:rPr>
          <w:rFonts w:ascii="Times New Roman" w:hAnsi="Times New Roman"/>
          <w:b/>
          <w:i w:val="false"/>
          <w:color w:val="000000"/>
          <w:sz w:val="28"/>
        </w:rPr>
        <w:t>с.Меусиша</w:t>
      </w:r>
      <w:bookmarkEnd w:id="3"/>
      <w:r>
        <w:rPr>
          <w:rFonts w:ascii="Times New Roman" w:hAnsi="Times New Roman"/>
          <w:b/>
          <w:i w:val="false"/>
          <w:color w:val="000000"/>
          <w:sz w:val="28"/>
        </w:rPr>
        <w:t xml:space="preserve">‌ </w:t>
      </w:r>
      <w:bookmarkStart w:name="adccbb3b-7a22-43a7-9071-82e37d2d5692" w:id="4"/>
      <w:r>
        <w:rPr>
          <w:rFonts w:ascii="Times New Roman" w:hAnsi="Times New Roman"/>
          <w:b/>
          <w:i w:val="false"/>
          <w:color w:val="000000"/>
          <w:sz w:val="28"/>
        </w:rPr>
        <w:t>2023-2024 г.</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3033532" w:id="5"/>
    <w:p>
      <w:pPr>
        <w:sectPr>
          <w:pgSz w:w="11906" w:h="16383" w:orient="portrait"/>
        </w:sectPr>
      </w:pPr>
    </w:p>
    <w:bookmarkEnd w:id="5"/>
    <w:bookmarkEnd w:id="0"/>
    <w:bookmarkStart w:name="block-23033534" w:id="6"/>
    <w:p>
      <w:pPr>
        <w:spacing w:before="0" w:after="0"/>
        <w:ind w:left="120"/>
        <w:jc w:val="left"/>
      </w:pPr>
      <w:r>
        <w:rPr>
          <w:rFonts w:ascii="Times New Roman" w:hAnsi="Times New Roman"/>
          <w:b w:val="false"/>
          <w:i w:val="false"/>
          <w:color w:val="000000"/>
          <w:sz w:val="28"/>
        </w:rPr>
        <w:t>​</w:t>
      </w:r>
      <w:r>
        <w:rPr>
          <w:rFonts w:ascii="Times New Roman" w:hAnsi="Times New Roman"/>
          <w:b/>
          <w:i w:val="false"/>
          <w:color w:val="000000"/>
          <w:sz w:val="28"/>
        </w:rPr>
        <w:t>ПОЯСНИТЕЛЬНАЯ ЗАПИСКА</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pPr>
        <w:spacing w:before="0" w:after="0" w:line="264"/>
        <w:ind w:firstLine="600"/>
        <w:jc w:val="both"/>
      </w:pPr>
      <w:r>
        <w:rPr>
          <w:rFonts w:ascii="Times New Roman" w:hAnsi="Times New Roman"/>
          <w:b w:val="false"/>
          <w:i w:val="false"/>
          <w:color w:val="000000"/>
          <w:sz w:val="28"/>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w:t>
      </w:r>
    </w:p>
    <w:p>
      <w:pPr>
        <w:spacing w:before="0" w:after="0" w:line="264"/>
        <w:ind w:firstLine="600"/>
        <w:jc w:val="both"/>
      </w:pPr>
      <w:r>
        <w:rPr>
          <w:rFonts w:ascii="Times New Roman" w:hAnsi="Times New Roman"/>
          <w:b w:val="false"/>
          <w:i w:val="false"/>
          <w:color w:val="000000"/>
          <w:sz w:val="28"/>
        </w:rPr>
        <w:t>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pPr>
        <w:spacing w:before="0" w:after="0" w:line="264"/>
        <w:ind w:firstLine="600"/>
        <w:jc w:val="both"/>
      </w:pPr>
      <w:r>
        <w:rPr>
          <w:rFonts w:ascii="Times New Roman" w:hAnsi="Times New Roman"/>
          <w:b w:val="false"/>
          <w:i w:val="false"/>
          <w:color w:val="000000"/>
          <w:sz w:val="28"/>
        </w:rPr>
        <w:t>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pPr>
        <w:spacing w:before="0" w:after="0" w:line="264"/>
        <w:ind w:firstLine="600"/>
        <w:jc w:val="both"/>
      </w:pPr>
      <w:r>
        <w:rPr>
          <w:rFonts w:ascii="Times New Roman" w:hAnsi="Times New Roman"/>
          <w:b w:val="false"/>
          <w:i w:val="false"/>
          <w:color w:val="000000"/>
          <w:sz w:val="28"/>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pPr>
        <w:spacing w:before="0" w:after="0" w:line="264"/>
        <w:ind w:firstLine="600"/>
        <w:jc w:val="both"/>
      </w:pPr>
      <w:r>
        <w:rPr>
          <w:rFonts w:ascii="Times New Roman" w:hAnsi="Times New Roman"/>
          <w:b w:val="false"/>
          <w:i w:val="false"/>
          <w:color w:val="000000"/>
          <w:sz w:val="28"/>
        </w:rPr>
        <w:t>Основными задачами ОРКСЭ являются:</w:t>
      </w:r>
    </w:p>
    <w:p>
      <w:pPr>
        <w:numPr>
          <w:ilvl w:val="0"/>
          <w:numId w:val="1"/>
        </w:numPr>
        <w:spacing w:before="0" w:after="0" w:line="264"/>
        <w:jc w:val="both"/>
      </w:pPr>
      <w:r>
        <w:rPr>
          <w:rFonts w:ascii="Times New Roman" w:hAnsi="Times New Roman"/>
          <w:b w:val="false"/>
          <w:i w:val="false"/>
          <w:color w:val="000000"/>
          <w:sz w:val="28"/>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pPr>
        <w:numPr>
          <w:ilvl w:val="0"/>
          <w:numId w:val="1"/>
        </w:numPr>
        <w:spacing w:before="0" w:after="0" w:line="264"/>
        <w:jc w:val="both"/>
      </w:pPr>
      <w:r>
        <w:rPr>
          <w:rFonts w:ascii="Times New Roman" w:hAnsi="Times New Roman"/>
          <w:b w:val="false"/>
          <w:i w:val="false"/>
          <w:color w:val="000000"/>
          <w:sz w:val="28"/>
        </w:rPr>
        <w:t>развитие представлений обучающихся о значении нравственных норм и ценностей в жизни личности, семьи, общества;</w:t>
      </w:r>
    </w:p>
    <w:p>
      <w:pPr>
        <w:numPr>
          <w:ilvl w:val="0"/>
          <w:numId w:val="1"/>
        </w:numPr>
        <w:spacing w:before="0" w:after="0" w:line="264"/>
        <w:jc w:val="both"/>
      </w:pPr>
      <w:r>
        <w:rPr>
          <w:rFonts w:ascii="Times New Roman" w:hAnsi="Times New Roman"/>
          <w:b w:val="false"/>
          <w:i w:val="false"/>
          <w:color w:val="000000"/>
          <w:sz w:val="28"/>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pPr>
        <w:numPr>
          <w:ilvl w:val="0"/>
          <w:numId w:val="1"/>
        </w:numPr>
        <w:spacing w:before="0" w:after="0" w:line="264"/>
        <w:jc w:val="both"/>
      </w:pPr>
      <w:r>
        <w:rPr>
          <w:rFonts w:ascii="Times New Roman" w:hAnsi="Times New Roman"/>
          <w:b w:val="false"/>
          <w:i w:val="false"/>
          <w:color w:val="000000"/>
          <w:sz w:val="28"/>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pPr>
        <w:spacing w:before="0" w:after="0" w:line="264"/>
        <w:ind w:firstLine="600"/>
        <w:jc w:val="both"/>
      </w:pPr>
      <w:r>
        <w:rPr>
          <w:rFonts w:ascii="Times New Roman" w:hAnsi="Times New Roman"/>
          <w:b w:val="false"/>
          <w:i w:val="false"/>
          <w:color w:val="000000"/>
          <w:sz w:val="28"/>
        </w:rPr>
        <w:t>Учебный предмет «Основы религиозных культур и светской этики» изучается в 4 классе один час в неделе, общий объем составляет 34 часа.</w:t>
      </w:r>
    </w:p>
    <w:p>
      <w:pPr>
        <w:spacing w:before="0" w:after="0" w:line="264"/>
        <w:ind w:left="120"/>
        <w:jc w:val="both"/>
      </w:pPr>
      <w:r>
        <w:rPr>
          <w:rFonts w:ascii="Times New Roman" w:hAnsi="Times New Roman"/>
          <w:b w:val="false"/>
          <w:i w:val="false"/>
          <w:color w:val="000000"/>
          <w:sz w:val="28"/>
        </w:rPr>
        <w:t>​</w:t>
      </w:r>
    </w:p>
    <w:bookmarkStart w:name="block-23033534" w:id="7"/>
    <w:p>
      <w:pPr>
        <w:sectPr>
          <w:pgSz w:w="11906" w:h="16383" w:orient="portrait"/>
        </w:sectPr>
      </w:pPr>
    </w:p>
    <w:bookmarkEnd w:id="7"/>
    <w:bookmarkEnd w:id="6"/>
    <w:bookmarkStart w:name="block-23033535" w:id="8"/>
    <w:p>
      <w:pPr>
        <w:spacing w:before="0" w:after="0" w:line="264"/>
        <w:ind w:left="120"/>
        <w:jc w:val="both"/>
      </w:pPr>
    </w:p>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p>
    <w:p>
      <w:pPr>
        <w:spacing w:before="0" w:after="0" w:line="264"/>
        <w:ind w:firstLine="600"/>
        <w:jc w:val="both"/>
      </w:pPr>
      <w:r>
        <w:rPr>
          <w:rFonts w:ascii="Times New Roman" w:hAnsi="Times New Roman"/>
          <w:b/>
          <w:i w:val="false"/>
          <w:color w:val="000000"/>
          <w:sz w:val="28"/>
        </w:rPr>
        <w:t>Модуль «ОСНОВЫ ПРАВОСЛАВНОЙ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ИСЛАМСКОЙ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БУДДИЙСКОЙ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ИУДЕЙСКОЙ КУЛЬТУРЫ»</w:t>
      </w:r>
    </w:p>
    <w:p>
      <w:pPr>
        <w:spacing w:before="0" w:after="0" w:line="264"/>
        <w:ind w:firstLine="600"/>
        <w:jc w:val="both"/>
      </w:pPr>
      <w:r>
        <w:rPr>
          <w:rFonts w:ascii="Times New Roman" w:hAnsi="Times New Roman"/>
          <w:b w:val="false"/>
          <w:i w:val="false"/>
          <w:color w:val="000000"/>
          <w:sz w:val="28"/>
        </w:rPr>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РЕЛИГИОЗНЫХ КУЛЬТУР НАРОДОВ РОССИИ»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pPr>
        <w:spacing w:before="0" w:after="0" w:line="264"/>
        <w:ind w:firstLine="600"/>
        <w:jc w:val="both"/>
      </w:pPr>
      <w:r>
        <w:rPr>
          <w:rFonts w:ascii="Times New Roman" w:hAnsi="Times New Roman"/>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firstLine="600"/>
        <w:jc w:val="both"/>
      </w:pPr>
      <w:r>
        <w:rPr>
          <w:rFonts w:ascii="Times New Roman" w:hAnsi="Times New Roman"/>
          <w:b/>
          <w:i w:val="false"/>
          <w:color w:val="000000"/>
          <w:sz w:val="28"/>
        </w:rPr>
        <w:t>Модуль «ОСНОВЫ СВЕТСКОЙ ЭТИКИ»</w:t>
      </w:r>
    </w:p>
    <w:p>
      <w:pPr>
        <w:spacing w:before="0" w:after="0" w:line="264"/>
        <w:ind w:firstLine="600"/>
        <w:jc w:val="both"/>
      </w:pPr>
      <w:r>
        <w:rPr>
          <w:rFonts w:ascii="Times New Roman" w:hAnsi="Times New Roman"/>
          <w:b w:val="false"/>
          <w:i w:val="false"/>
          <w:color w:val="000000"/>
          <w:sz w:val="28"/>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pPr>
        <w:spacing w:before="0" w:after="0" w:line="264"/>
        <w:ind w:firstLine="600"/>
        <w:jc w:val="both"/>
      </w:pPr>
      <w:r>
        <w:rPr>
          <w:rFonts w:ascii="Calibri" w:hAnsi="Calibri"/>
          <w:b w:val="false"/>
          <w:i w:val="false"/>
          <w:color w:val="000000"/>
          <w:sz w:val="28"/>
        </w:rPr>
        <w:t>Любовь и уважение к Отечеству. Патриотизм многонационального и многоконфессионального народа России.</w:t>
      </w:r>
    </w:p>
    <w:p>
      <w:pPr>
        <w:spacing w:before="0" w:after="0" w:line="264"/>
        <w:ind w:left="120"/>
        <w:jc w:val="both"/>
      </w:pPr>
      <w:r>
        <w:rPr>
          <w:rFonts w:ascii="Times New Roman" w:hAnsi="Times New Roman"/>
          <w:b w:val="false"/>
          <w:i w:val="false"/>
          <w:color w:val="000000"/>
          <w:sz w:val="28"/>
        </w:rPr>
        <w:t>​</w:t>
      </w:r>
    </w:p>
    <w:bookmarkStart w:name="block-23033535" w:id="9"/>
    <w:p>
      <w:pPr>
        <w:sectPr>
          <w:pgSz w:w="11906" w:h="16383" w:orient="portrait"/>
        </w:sectPr>
      </w:pPr>
    </w:p>
    <w:bookmarkEnd w:id="9"/>
    <w:bookmarkEnd w:id="8"/>
    <w:bookmarkStart w:name="block-23033536" w:id="10"/>
    <w:p>
      <w:pPr>
        <w:spacing w:before="0" w:after="0" w:line="264"/>
        <w:ind w:left="120"/>
        <w:jc w:val="both"/>
      </w:pPr>
      <w:r>
        <w:rPr>
          <w:rFonts w:ascii="Times New Roman" w:hAnsi="Times New Roman"/>
          <w:b/>
          <w:i w:val="false"/>
          <w:color w:val="000000"/>
          <w:sz w:val="28"/>
        </w:rPr>
        <w:t xml:space="preserve">ПЛАНИРУЕМЫЕ РЕЗУЛЬТАТЫ ОСВОЕНИЯ ПРОГРАММЫ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ЛИЧНОСТНЫЕ РЕЗУЛЬТАТЫ </w:t>
      </w:r>
    </w:p>
    <w:p>
      <w:pPr>
        <w:spacing w:before="0" w:after="0"/>
        <w:ind w:firstLine="600"/>
        <w:jc w:val="both"/>
      </w:pPr>
      <w:r>
        <w:rPr>
          <w:rFonts w:ascii="Times New Roman" w:hAnsi="Times New Roman"/>
          <w:b w:val="false"/>
          <w:i w:val="false"/>
          <w:color w:val="000000"/>
          <w:sz w:val="28"/>
        </w:rPr>
        <w:t>В результате изучения предмета «Основы религиозных культур и светской этики» в 4 классе у обучающегося будут сформированы следующие личностные результаты:</w:t>
      </w:r>
    </w:p>
    <w:p>
      <w:pPr>
        <w:numPr>
          <w:ilvl w:val="0"/>
          <w:numId w:val="2"/>
        </w:numPr>
        <w:spacing w:before="0" w:after="0" w:line="264"/>
        <w:jc w:val="both"/>
      </w:pPr>
      <w:r>
        <w:rPr>
          <w:rFonts w:ascii="Times New Roman" w:hAnsi="Times New Roman"/>
          <w:b w:val="false"/>
          <w:i w:val="false"/>
          <w:color w:val="000000"/>
          <w:sz w:val="28"/>
        </w:rPr>
        <w:t>понимать основы российской гражданской идентичности, испытывать чувство гордости за свою Родину;</w:t>
      </w:r>
    </w:p>
    <w:p>
      <w:pPr>
        <w:numPr>
          <w:ilvl w:val="0"/>
          <w:numId w:val="2"/>
        </w:numPr>
        <w:spacing w:before="0" w:after="0" w:line="264"/>
        <w:jc w:val="both"/>
      </w:pPr>
      <w:r>
        <w:rPr>
          <w:rFonts w:ascii="Times New Roman" w:hAnsi="Times New Roman"/>
          <w:b w:val="false"/>
          <w:i w:val="false"/>
          <w:color w:val="000000"/>
          <w:sz w:val="28"/>
        </w:rPr>
        <w:t>формировать национальную и гражданскую самоидентичность, осознавать свою этническую и национальную принадлежность;</w:t>
      </w:r>
    </w:p>
    <w:p>
      <w:pPr>
        <w:numPr>
          <w:ilvl w:val="0"/>
          <w:numId w:val="2"/>
        </w:numPr>
        <w:spacing w:before="0" w:after="0" w:line="264"/>
        <w:jc w:val="both"/>
      </w:pPr>
      <w:r>
        <w:rPr>
          <w:rFonts w:ascii="Times New Roman" w:hAnsi="Times New Roman"/>
          <w:b w:val="false"/>
          <w:i w:val="false"/>
          <w:color w:val="000000"/>
          <w:sz w:val="28"/>
        </w:rPr>
        <w:t>понимать значение гуманистических и демократических ценностных ориентаций; осознавать ценность человеческой жизни;</w:t>
      </w:r>
    </w:p>
    <w:p>
      <w:pPr>
        <w:numPr>
          <w:ilvl w:val="0"/>
          <w:numId w:val="2"/>
        </w:numPr>
        <w:spacing w:before="0" w:after="0" w:line="264"/>
        <w:jc w:val="both"/>
      </w:pPr>
      <w:r>
        <w:rPr>
          <w:rFonts w:ascii="Times New Roman" w:hAnsi="Times New Roman"/>
          <w:b w:val="false"/>
          <w:i w:val="false"/>
          <w:color w:val="000000"/>
          <w:sz w:val="28"/>
        </w:rPr>
        <w:t>понимать значение нравственных норм и ценностей как условия жизни личности, семьи, общества;</w:t>
      </w:r>
    </w:p>
    <w:p>
      <w:pPr>
        <w:numPr>
          <w:ilvl w:val="0"/>
          <w:numId w:val="2"/>
        </w:numPr>
        <w:spacing w:before="0" w:after="0" w:line="264"/>
        <w:jc w:val="both"/>
      </w:pPr>
      <w:r>
        <w:rPr>
          <w:rFonts w:ascii="Times New Roman" w:hAnsi="Times New Roman"/>
          <w:b w:val="false"/>
          <w:i w:val="false"/>
          <w:color w:val="000000"/>
          <w:sz w:val="28"/>
        </w:rPr>
        <w:t>осознавать право гражданина РФ исповедовать любую традиционную религию или не исповедовать никакой ре­лигии;</w:t>
      </w:r>
    </w:p>
    <w:p>
      <w:pPr>
        <w:numPr>
          <w:ilvl w:val="0"/>
          <w:numId w:val="2"/>
        </w:numPr>
        <w:spacing w:before="0" w:after="0" w:line="264"/>
        <w:jc w:val="both"/>
      </w:pPr>
      <w:r>
        <w:rPr>
          <w:rFonts w:ascii="Times New Roman" w:hAnsi="Times New Roman"/>
          <w:b w:val="false"/>
          <w:i w:val="false"/>
          <w:color w:val="000000"/>
          <w:sz w:val="28"/>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pPr>
        <w:numPr>
          <w:ilvl w:val="0"/>
          <w:numId w:val="2"/>
        </w:numPr>
        <w:spacing w:before="0" w:after="0" w:line="264"/>
        <w:jc w:val="both"/>
      </w:pPr>
      <w:r>
        <w:rPr>
          <w:rFonts w:ascii="Times New Roman" w:hAnsi="Times New Roman"/>
          <w:b w:val="false"/>
          <w:i w:val="false"/>
          <w:color w:val="000000"/>
          <w:sz w:val="28"/>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pPr>
        <w:numPr>
          <w:ilvl w:val="0"/>
          <w:numId w:val="2"/>
        </w:numPr>
        <w:spacing w:before="0" w:after="0" w:line="264"/>
        <w:jc w:val="both"/>
      </w:pPr>
      <w:r>
        <w:rPr>
          <w:rFonts w:ascii="Times New Roman" w:hAnsi="Times New Roman"/>
          <w:b w:val="false"/>
          <w:i w:val="false"/>
          <w:color w:val="000000"/>
          <w:sz w:val="28"/>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pPr>
        <w:numPr>
          <w:ilvl w:val="0"/>
          <w:numId w:val="2"/>
        </w:numPr>
        <w:spacing w:before="0" w:after="0" w:line="264"/>
        <w:jc w:val="both"/>
      </w:pPr>
      <w:r>
        <w:rPr>
          <w:rFonts w:ascii="Times New Roman" w:hAnsi="Times New Roman"/>
          <w:b w:val="false"/>
          <w:i w:val="false"/>
          <w:color w:val="000000"/>
          <w:sz w:val="28"/>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pPr>
        <w:numPr>
          <w:ilvl w:val="0"/>
          <w:numId w:val="2"/>
        </w:numPr>
        <w:spacing w:before="0" w:after="0" w:line="264"/>
        <w:jc w:val="both"/>
      </w:pPr>
      <w:r>
        <w:rPr>
          <w:rFonts w:ascii="Times New Roman" w:hAnsi="Times New Roman"/>
          <w:b w:val="false"/>
          <w:i w:val="false"/>
          <w:color w:val="000000"/>
          <w:sz w:val="28"/>
        </w:rPr>
        <w:t>понимать не</w:t>
      </w:r>
      <w:r>
        <w:rPr>
          <w:rFonts w:ascii="Times New Roman" w:hAnsi="Times New Roman"/>
          <w:b w:val="false"/>
          <w:i w:val="false"/>
          <w:color w:val="000000"/>
          <w:sz w:val="28"/>
        </w:rPr>
        <w:t>обходимость бережного отношения к материальным и духовным ценностям.</w:t>
      </w: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numPr>
          <w:ilvl w:val="0"/>
          <w:numId w:val="3"/>
        </w:numPr>
        <w:spacing w:before="0" w:after="0" w:line="264"/>
        <w:jc w:val="both"/>
      </w:pPr>
      <w:r>
        <w:rPr>
          <w:rFonts w:ascii="Times New Roman" w:hAnsi="Times New Roman"/>
          <w:b w:val="false"/>
          <w:i w:val="false"/>
          <w:color w:val="000000"/>
          <w:sz w:val="28"/>
        </w:rPr>
        <w:t>овладевать способностью понимания и сохранения целей и задач учебной деятельности, поиска оптимальных средств их достижения;</w:t>
      </w:r>
    </w:p>
    <w:p>
      <w:pPr>
        <w:numPr>
          <w:ilvl w:val="0"/>
          <w:numId w:val="3"/>
        </w:numPr>
        <w:spacing w:before="0" w:after="0" w:line="264"/>
        <w:jc w:val="both"/>
      </w:pPr>
      <w:r>
        <w:rPr>
          <w:rFonts w:ascii="Times New Roman" w:hAnsi="Times New Roman"/>
          <w:b w:val="false"/>
          <w:i w:val="false"/>
          <w:color w:val="000000"/>
          <w:sz w:val="28"/>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pPr>
        <w:numPr>
          <w:ilvl w:val="0"/>
          <w:numId w:val="3"/>
        </w:numPr>
        <w:spacing w:before="0" w:after="0" w:line="264"/>
        <w:jc w:val="both"/>
      </w:pPr>
      <w:r>
        <w:rPr>
          <w:rFonts w:ascii="Times New Roman" w:hAnsi="Times New Roman"/>
          <w:b w:val="false"/>
          <w:i w:val="false"/>
          <w:color w:val="000000"/>
          <w:sz w:val="28"/>
        </w:rPr>
        <w:t>совершенствовать умения в области работы с информацией, осуществления информационного поиска для выполнения учебных заданий;</w:t>
      </w:r>
    </w:p>
    <w:p>
      <w:pPr>
        <w:numPr>
          <w:ilvl w:val="0"/>
          <w:numId w:val="3"/>
        </w:numPr>
        <w:spacing w:before="0" w:after="0" w:line="264"/>
        <w:jc w:val="both"/>
      </w:pPr>
      <w:r>
        <w:rPr>
          <w:rFonts w:ascii="Times New Roman" w:hAnsi="Times New Roman"/>
          <w:b w:val="false"/>
          <w:i w:val="false"/>
          <w:color w:val="000000"/>
          <w:sz w:val="28"/>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pPr>
        <w:numPr>
          <w:ilvl w:val="0"/>
          <w:numId w:val="3"/>
        </w:numPr>
        <w:spacing w:before="0" w:after="0" w:line="264"/>
        <w:jc w:val="both"/>
      </w:pPr>
      <w:r>
        <w:rPr>
          <w:rFonts w:ascii="Times New Roman" w:hAnsi="Times New Roman"/>
          <w:b w:val="false"/>
          <w:i w:val="false"/>
          <w:color w:val="000000"/>
          <w:sz w:val="28"/>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pPr>
        <w:numPr>
          <w:ilvl w:val="0"/>
          <w:numId w:val="3"/>
        </w:numPr>
        <w:spacing w:before="0" w:after="0" w:line="264"/>
        <w:jc w:val="both"/>
      </w:pPr>
      <w:r>
        <w:rPr>
          <w:rFonts w:ascii="Times New Roman" w:hAnsi="Times New Roman"/>
          <w:b w:val="false"/>
          <w:i w:val="false"/>
          <w:color w:val="000000"/>
          <w:sz w:val="28"/>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pPr>
        <w:numPr>
          <w:ilvl w:val="0"/>
          <w:numId w:val="3"/>
        </w:numPr>
        <w:spacing w:before="0" w:after="0" w:line="264"/>
        <w:jc w:val="both"/>
      </w:pPr>
      <w:r>
        <w:rPr>
          <w:rFonts w:ascii="Times New Roman" w:hAnsi="Times New Roman"/>
          <w:b w:val="false"/>
          <w:i w:val="false"/>
          <w:color w:val="000000"/>
          <w:sz w:val="28"/>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pPr>
        <w:spacing w:before="0" w:after="0" w:line="264"/>
        <w:ind w:left="120"/>
        <w:jc w:val="both"/>
      </w:pPr>
      <w:r>
        <w:rPr>
          <w:rFonts w:ascii="Times New Roman" w:hAnsi="Times New Roman"/>
          <w:b/>
          <w:i w:val="false"/>
          <w:color w:val="000000"/>
          <w:sz w:val="28"/>
        </w:rPr>
        <w:t>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УУД:</w:t>
      </w:r>
    </w:p>
    <w:p>
      <w:pPr>
        <w:numPr>
          <w:ilvl w:val="0"/>
          <w:numId w:val="4"/>
        </w:numPr>
        <w:spacing w:before="0" w:after="0" w:line="264"/>
        <w:jc w:val="both"/>
      </w:pPr>
      <w:r>
        <w:rPr>
          <w:rFonts w:ascii="Times New Roman" w:hAnsi="Times New Roman"/>
          <w:b w:val="false"/>
          <w:i w:val="false"/>
          <w:color w:val="000000"/>
          <w:sz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pPr>
        <w:numPr>
          <w:ilvl w:val="0"/>
          <w:numId w:val="4"/>
        </w:numPr>
        <w:spacing w:before="0" w:after="0" w:line="264"/>
        <w:jc w:val="both"/>
      </w:pPr>
      <w:r>
        <w:rPr>
          <w:rFonts w:ascii="Times New Roman" w:hAnsi="Times New Roman"/>
          <w:b w:val="false"/>
          <w:i w:val="false"/>
          <w:color w:val="000000"/>
          <w:sz w:val="28"/>
        </w:rPr>
        <w:t>использовать разные методы получения знаний о традиционных религиях и светской этике (наблюдение, чтение, сравнение, вычисление);</w:t>
      </w:r>
    </w:p>
    <w:p>
      <w:pPr>
        <w:numPr>
          <w:ilvl w:val="0"/>
          <w:numId w:val="4"/>
        </w:numPr>
        <w:spacing w:before="0" w:after="0" w:line="264"/>
        <w:jc w:val="both"/>
      </w:pPr>
      <w:r>
        <w:rPr>
          <w:rFonts w:ascii="Times New Roman" w:hAnsi="Times New Roman"/>
          <w:b w:val="false"/>
          <w:i w:val="false"/>
          <w:color w:val="000000"/>
          <w:sz w:val="28"/>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pPr>
        <w:numPr>
          <w:ilvl w:val="0"/>
          <w:numId w:val="4"/>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 обосновывать свои суждения, приводить убедительные доказательства;</w:t>
      </w:r>
    </w:p>
    <w:p>
      <w:pPr>
        <w:numPr>
          <w:ilvl w:val="0"/>
          <w:numId w:val="4"/>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5"/>
        </w:numPr>
        <w:spacing w:before="0" w:after="0" w:line="264"/>
        <w:jc w:val="both"/>
      </w:pPr>
      <w:r>
        <w:rPr>
          <w:rFonts w:ascii="Times New Roman" w:hAnsi="Times New Roman"/>
          <w:b w:val="false"/>
          <w:i w:val="false"/>
          <w:color w:val="000000"/>
          <w:sz w:val="28"/>
        </w:rPr>
        <w:t>воспроизводить прослушанную (прочитанную) информацию, подчёркивать её принадлежность к определённой религии и/или к гражданской этике;</w:t>
      </w:r>
    </w:p>
    <w:p>
      <w:pPr>
        <w:numPr>
          <w:ilvl w:val="0"/>
          <w:numId w:val="5"/>
        </w:numPr>
        <w:spacing w:before="0" w:after="0" w:line="264"/>
        <w:jc w:val="both"/>
      </w:pPr>
      <w:r>
        <w:rPr>
          <w:rFonts w:ascii="Times New Roman" w:hAnsi="Times New Roman"/>
          <w:b w:val="false"/>
          <w:i w:val="false"/>
          <w:color w:val="000000"/>
          <w:sz w:val="28"/>
        </w:rPr>
        <w:t>использовать разные средства для получения информации в соответствии с поставленной учебной задачей (текстовую, графическую, видео);</w:t>
      </w:r>
    </w:p>
    <w:p>
      <w:pPr>
        <w:numPr>
          <w:ilvl w:val="0"/>
          <w:numId w:val="5"/>
        </w:numPr>
        <w:spacing w:before="0" w:after="0" w:line="264"/>
        <w:jc w:val="both"/>
      </w:pPr>
      <w:r>
        <w:rPr>
          <w:rFonts w:ascii="Times New Roman" w:hAnsi="Times New Roman"/>
          <w:b w:val="false"/>
          <w:i w:val="false"/>
          <w:color w:val="000000"/>
          <w:sz w:val="28"/>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pPr>
        <w:numPr>
          <w:ilvl w:val="0"/>
          <w:numId w:val="5"/>
        </w:numPr>
        <w:spacing w:before="0" w:after="0" w:line="264"/>
        <w:jc w:val="both"/>
      </w:pPr>
      <w:r>
        <w:rPr>
          <w:rFonts w:ascii="Times New Roman" w:hAnsi="Times New Roman"/>
          <w:b w:val="false"/>
          <w:i w:val="false"/>
          <w:color w:val="000000"/>
          <w:sz w:val="28"/>
        </w:rPr>
        <w:t>анализировать, сравнивать информацию, представленную в разных источниках, с помощью учителя, оценивать её объективность и правильность.</w:t>
      </w:r>
    </w:p>
    <w:p>
      <w:pPr>
        <w:spacing w:before="0" w:after="0" w:line="264"/>
        <w:ind w:firstLine="600"/>
        <w:jc w:val="both"/>
      </w:pPr>
      <w:r>
        <w:rPr>
          <w:rFonts w:ascii="Times New Roman" w:hAnsi="Times New Roman"/>
          <w:b/>
          <w:i w:val="false"/>
          <w:color w:val="000000"/>
          <w:sz w:val="28"/>
        </w:rPr>
        <w:t>Коммуникативные УУД:</w:t>
      </w:r>
    </w:p>
    <w:p>
      <w:pPr>
        <w:numPr>
          <w:ilvl w:val="0"/>
          <w:numId w:val="6"/>
        </w:numPr>
        <w:spacing w:before="0" w:after="0" w:line="264"/>
        <w:jc w:val="both"/>
      </w:pPr>
      <w:r>
        <w:rPr>
          <w:rFonts w:ascii="Times New Roman" w:hAnsi="Times New Roman"/>
          <w:b w:val="false"/>
          <w:i w:val="false"/>
          <w:color w:val="000000"/>
          <w:sz w:val="28"/>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pPr>
        <w:numPr>
          <w:ilvl w:val="0"/>
          <w:numId w:val="6"/>
        </w:numPr>
        <w:spacing w:before="0" w:after="0" w:line="264"/>
        <w:jc w:val="both"/>
      </w:pPr>
      <w:r>
        <w:rPr>
          <w:rFonts w:ascii="Times New Roman" w:hAnsi="Times New Roman"/>
          <w:b w:val="false"/>
          <w:i w:val="false"/>
          <w:color w:val="000000"/>
          <w:sz w:val="28"/>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pPr>
        <w:numPr>
          <w:ilvl w:val="0"/>
          <w:numId w:val="6"/>
        </w:numPr>
        <w:spacing w:before="0" w:after="0" w:line="264"/>
        <w:jc w:val="both"/>
      </w:pPr>
      <w:r>
        <w:rPr>
          <w:rFonts w:ascii="Times New Roman" w:hAnsi="Times New Roman"/>
          <w:b w:val="false"/>
          <w:i w:val="false"/>
          <w:color w:val="000000"/>
          <w:sz w:val="28"/>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pPr>
        <w:spacing w:before="0" w:after="0" w:line="264"/>
        <w:ind w:firstLine="600"/>
        <w:jc w:val="both"/>
      </w:pPr>
      <w:r>
        <w:rPr>
          <w:rFonts w:ascii="Times New Roman" w:hAnsi="Times New Roman"/>
          <w:b/>
          <w:i w:val="false"/>
          <w:color w:val="000000"/>
          <w:sz w:val="28"/>
        </w:rPr>
        <w:t>Регулятивные УУД:</w:t>
      </w:r>
    </w:p>
    <w:p>
      <w:pPr>
        <w:numPr>
          <w:ilvl w:val="0"/>
          <w:numId w:val="7"/>
        </w:numPr>
        <w:spacing w:before="0" w:after="0" w:line="264"/>
        <w:jc w:val="both"/>
      </w:pPr>
      <w:r>
        <w:rPr>
          <w:rFonts w:ascii="Times New Roman" w:hAnsi="Times New Roman"/>
          <w:b w:val="false"/>
          <w:i w:val="false"/>
          <w:color w:val="000000"/>
          <w:sz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pPr>
        <w:numPr>
          <w:ilvl w:val="0"/>
          <w:numId w:val="7"/>
        </w:numPr>
        <w:spacing w:before="0" w:after="0" w:line="264"/>
        <w:jc w:val="both"/>
      </w:pPr>
      <w:r>
        <w:rPr>
          <w:rFonts w:ascii="Times New Roman" w:hAnsi="Times New Roman"/>
          <w:b w:val="false"/>
          <w:i w:val="false"/>
          <w:color w:val="000000"/>
          <w:sz w:val="28"/>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pPr>
        <w:numPr>
          <w:ilvl w:val="0"/>
          <w:numId w:val="7"/>
        </w:numPr>
        <w:spacing w:before="0" w:after="0" w:line="264"/>
        <w:jc w:val="both"/>
      </w:pPr>
      <w:r>
        <w:rPr>
          <w:rFonts w:ascii="Times New Roman" w:hAnsi="Times New Roman"/>
          <w:b w:val="false"/>
          <w:i w:val="false"/>
          <w:color w:val="000000"/>
          <w:sz w:val="28"/>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pPr>
        <w:numPr>
          <w:ilvl w:val="0"/>
          <w:numId w:val="7"/>
        </w:numPr>
        <w:spacing w:before="0" w:after="0" w:line="264"/>
        <w:jc w:val="both"/>
      </w:pPr>
      <w:r>
        <w:rPr>
          <w:rFonts w:ascii="Times New Roman" w:hAnsi="Times New Roman"/>
          <w:b w:val="false"/>
          <w:i w:val="false"/>
          <w:color w:val="000000"/>
          <w:sz w:val="28"/>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pPr>
        <w:numPr>
          <w:ilvl w:val="0"/>
          <w:numId w:val="7"/>
        </w:numPr>
        <w:spacing w:before="0" w:after="0" w:line="264"/>
        <w:jc w:val="both"/>
      </w:pPr>
      <w:r>
        <w:rPr>
          <w:rFonts w:ascii="Times New Roman" w:hAnsi="Times New Roman"/>
          <w:b w:val="false"/>
          <w:i w:val="false"/>
          <w:color w:val="000000"/>
          <w:sz w:val="28"/>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pPr>
        <w:spacing w:before="0" w:after="0" w:line="264"/>
        <w:ind w:firstLine="600"/>
        <w:jc w:val="both"/>
      </w:pPr>
      <w:r>
        <w:rPr>
          <w:rFonts w:ascii="Times New Roman" w:hAnsi="Times New Roman"/>
          <w:b/>
          <w:i w:val="false"/>
          <w:color w:val="000000"/>
          <w:sz w:val="28"/>
        </w:rPr>
        <w:t>Совместная деятельность:</w:t>
      </w:r>
    </w:p>
    <w:p>
      <w:pPr>
        <w:numPr>
          <w:ilvl w:val="0"/>
          <w:numId w:val="8"/>
        </w:numPr>
        <w:spacing w:before="0" w:after="0" w:line="264"/>
        <w:jc w:val="both"/>
      </w:pPr>
      <w:r>
        <w:rPr>
          <w:rFonts w:ascii="Times New Roman" w:hAnsi="Times New Roman"/>
          <w:b w:val="false"/>
          <w:i w:val="false"/>
          <w:color w:val="000000"/>
          <w:sz w:val="28"/>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pPr>
        <w:numPr>
          <w:ilvl w:val="0"/>
          <w:numId w:val="8"/>
        </w:numPr>
        <w:spacing w:before="0" w:after="0" w:line="264"/>
        <w:jc w:val="both"/>
      </w:pPr>
      <w:r>
        <w:rPr>
          <w:rFonts w:ascii="Times New Roman" w:hAnsi="Times New Roman"/>
          <w:b w:val="false"/>
          <w:i w:val="false"/>
          <w:color w:val="000000"/>
          <w:sz w:val="28"/>
        </w:rPr>
        <w:t>владеть умениями совместной деятельности: подчиняться, договариваться, руководить; терпеливо и спокойно разрешать возникающие конфликты;</w:t>
      </w:r>
    </w:p>
    <w:p>
      <w:pPr>
        <w:numPr>
          <w:ilvl w:val="0"/>
          <w:numId w:val="8"/>
        </w:numPr>
        <w:spacing w:before="0" w:after="0" w:line="264"/>
        <w:jc w:val="both"/>
      </w:pPr>
      <w:r>
        <w:rPr>
          <w:rFonts w:ascii="Times New Roman" w:hAnsi="Times New Roman"/>
          <w:b w:val="false"/>
          <w:i w:val="false"/>
          <w:color w:val="000000"/>
          <w:sz w:val="28"/>
        </w:rPr>
        <w:t>готовить индивидуально, в парах, в группах сообщения по изученному и дополнительному материалу с иллюстративным материалом и видеопрезентацией.</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обучения по модулю «Основы православной культуры» должны обеспечивать следующие достижения обучающегося:</w:t>
      </w:r>
    </w:p>
    <w:p>
      <w:pPr>
        <w:numPr>
          <w:ilvl w:val="0"/>
          <w:numId w:val="9"/>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9"/>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9"/>
        </w:numPr>
        <w:spacing w:before="0" w:after="0" w:line="264"/>
        <w:jc w:val="both"/>
      </w:pPr>
      <w:r>
        <w:rPr>
          <w:rFonts w:ascii="Times New Roman" w:hAnsi="Times New Roman"/>
          <w:b w:val="false"/>
          <w:i w:val="false"/>
          <w:color w:val="000000"/>
          <w:sz w:val="28"/>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pPr>
        <w:numPr>
          <w:ilvl w:val="0"/>
          <w:numId w:val="9"/>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православной этики;</w:t>
      </w:r>
    </w:p>
    <w:p>
      <w:pPr>
        <w:numPr>
          <w:ilvl w:val="0"/>
          <w:numId w:val="9"/>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pPr>
        <w:numPr>
          <w:ilvl w:val="0"/>
          <w:numId w:val="9"/>
        </w:numPr>
        <w:spacing w:before="0" w:after="0" w:line="264"/>
        <w:jc w:val="both"/>
      </w:pPr>
      <w:r>
        <w:rPr>
          <w:rFonts w:ascii="Times New Roman" w:hAnsi="Times New Roman"/>
          <w:b w:val="false"/>
          <w:i w:val="false"/>
          <w:color w:val="000000"/>
          <w:sz w:val="28"/>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pPr>
        <w:numPr>
          <w:ilvl w:val="0"/>
          <w:numId w:val="9"/>
        </w:numPr>
        <w:spacing w:before="0" w:after="0" w:line="264"/>
        <w:jc w:val="both"/>
      </w:pPr>
      <w:r>
        <w:rPr>
          <w:rFonts w:ascii="Times New Roman" w:hAnsi="Times New Roman"/>
          <w:b w:val="false"/>
          <w:i w:val="false"/>
          <w:color w:val="000000"/>
          <w:sz w:val="28"/>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pPr>
        <w:numPr>
          <w:ilvl w:val="0"/>
          <w:numId w:val="9"/>
        </w:numPr>
        <w:spacing w:before="0" w:after="0" w:line="264"/>
        <w:jc w:val="both"/>
      </w:pPr>
      <w:r>
        <w:rPr>
          <w:rFonts w:ascii="Times New Roman" w:hAnsi="Times New Roman"/>
          <w:b w:val="false"/>
          <w:i w:val="false"/>
          <w:color w:val="000000"/>
          <w:sz w:val="28"/>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pPr>
        <w:numPr>
          <w:ilvl w:val="0"/>
          <w:numId w:val="9"/>
        </w:numPr>
        <w:spacing w:before="0" w:after="0" w:line="264"/>
        <w:jc w:val="both"/>
      </w:pPr>
      <w:r>
        <w:rPr>
          <w:rFonts w:ascii="Times New Roman" w:hAnsi="Times New Roman"/>
          <w:b w:val="false"/>
          <w:i w:val="false"/>
          <w:color w:val="000000"/>
          <w:sz w:val="28"/>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pPr>
        <w:numPr>
          <w:ilvl w:val="0"/>
          <w:numId w:val="9"/>
        </w:numPr>
        <w:spacing w:before="0" w:after="0" w:line="264"/>
        <w:jc w:val="both"/>
      </w:pPr>
      <w:r>
        <w:rPr>
          <w:rFonts w:ascii="Times New Roman" w:hAnsi="Times New Roman"/>
          <w:b w:val="false"/>
          <w:i w:val="false"/>
          <w:color w:val="000000"/>
          <w:sz w:val="28"/>
        </w:rPr>
        <w:t>распознавать христианскую символику, объяснять своими словами её смысл (православный крест) и значение в православной культуре;</w:t>
      </w:r>
    </w:p>
    <w:p>
      <w:pPr>
        <w:numPr>
          <w:ilvl w:val="0"/>
          <w:numId w:val="9"/>
        </w:numPr>
        <w:spacing w:before="0" w:after="0" w:line="264"/>
        <w:jc w:val="both"/>
      </w:pPr>
      <w:r>
        <w:rPr>
          <w:rFonts w:ascii="Times New Roman" w:hAnsi="Times New Roman"/>
          <w:b w:val="false"/>
          <w:i w:val="false"/>
          <w:color w:val="000000"/>
          <w:sz w:val="28"/>
        </w:rPr>
        <w:t>рассказывать о художественной культуре в православной традиции, об иконописи; выделять и объяснять особенности икон в сравнении с картинами;</w:t>
      </w:r>
    </w:p>
    <w:p>
      <w:pPr>
        <w:numPr>
          <w:ilvl w:val="0"/>
          <w:numId w:val="9"/>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pPr>
        <w:numPr>
          <w:ilvl w:val="0"/>
          <w:numId w:val="9"/>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9"/>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9"/>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9"/>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исламской культуры» должны отражать сформированность умений:</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0"/>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0"/>
        </w:numPr>
        <w:spacing w:before="0" w:after="0" w:line="264"/>
        <w:jc w:val="both"/>
      </w:pPr>
      <w:r>
        <w:rPr>
          <w:rFonts w:ascii="Times New Roman" w:hAnsi="Times New Roman"/>
          <w:b w:val="false"/>
          <w:i w:val="false"/>
          <w:color w:val="000000"/>
          <w:sz w:val="28"/>
        </w:rPr>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
    <w:p>
      <w:pPr>
        <w:numPr>
          <w:ilvl w:val="0"/>
          <w:numId w:val="10"/>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исламской этики;</w:t>
      </w:r>
    </w:p>
    <w:p>
      <w:pPr>
        <w:numPr>
          <w:ilvl w:val="0"/>
          <w:numId w:val="10"/>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исламской культуре, единобожии, вере и её основах;</w:t>
      </w:r>
    </w:p>
    <w:p>
      <w:pPr>
        <w:numPr>
          <w:ilvl w:val="0"/>
          <w:numId w:val="10"/>
        </w:numPr>
        <w:spacing w:before="0" w:after="0" w:line="264"/>
        <w:jc w:val="both"/>
      </w:pPr>
      <w:r>
        <w:rPr>
          <w:rFonts w:ascii="Times New Roman" w:hAnsi="Times New Roman"/>
          <w:b w:val="false"/>
          <w:i w:val="false"/>
          <w:color w:val="000000"/>
          <w:sz w:val="28"/>
        </w:rPr>
        <w:t>рассказывать о Священном Коране и сунне – примерах из жизни пророка Мухаммада; о праведных предках, о ритуальной практике в исламе (намаз, хадж, пост, закят, дуа, зикр);</w:t>
      </w:r>
    </w:p>
    <w:p>
      <w:pPr>
        <w:numPr>
          <w:ilvl w:val="0"/>
          <w:numId w:val="10"/>
        </w:numPr>
        <w:spacing w:before="0" w:after="0" w:line="264"/>
        <w:jc w:val="both"/>
      </w:pPr>
      <w:r>
        <w:rPr>
          <w:rFonts w:ascii="Times New Roman" w:hAnsi="Times New Roman"/>
          <w:b w:val="false"/>
          <w:i w:val="false"/>
          <w:color w:val="000000"/>
          <w:sz w:val="28"/>
        </w:rPr>
        <w:t>рассказывать о назначении и устройстве мечети (минбар, михраб), нормах поведения в мечети, общения с верующими и служителями ислама;</w:t>
      </w:r>
    </w:p>
    <w:p>
      <w:pPr>
        <w:numPr>
          <w:ilvl w:val="0"/>
          <w:numId w:val="10"/>
        </w:numPr>
        <w:spacing w:before="0" w:after="0" w:line="264"/>
        <w:jc w:val="both"/>
      </w:pPr>
      <w:r>
        <w:rPr>
          <w:rFonts w:ascii="Times New Roman" w:hAnsi="Times New Roman"/>
          <w:b w:val="false"/>
          <w:i w:val="false"/>
          <w:color w:val="000000"/>
          <w:sz w:val="28"/>
        </w:rPr>
        <w:t>рассказывать о праздниках в исламе (Ураза-байрам, Курбан-байрам, Маулид);</w:t>
      </w:r>
    </w:p>
    <w:p>
      <w:pPr>
        <w:numPr>
          <w:ilvl w:val="0"/>
          <w:numId w:val="10"/>
        </w:numPr>
        <w:spacing w:before="0" w:after="0" w:line="264"/>
        <w:jc w:val="both"/>
      </w:pPr>
      <w:r>
        <w:rPr>
          <w:rFonts w:ascii="Times New Roman" w:hAnsi="Times New Roman"/>
          <w:b w:val="false"/>
          <w:i w:val="false"/>
          <w:color w:val="000000"/>
          <w:sz w:val="28"/>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pPr>
        <w:numPr>
          <w:ilvl w:val="0"/>
          <w:numId w:val="10"/>
        </w:numPr>
        <w:spacing w:before="0" w:after="0" w:line="264"/>
        <w:jc w:val="both"/>
      </w:pPr>
      <w:r>
        <w:rPr>
          <w:rFonts w:ascii="Times New Roman" w:hAnsi="Times New Roman"/>
          <w:b w:val="false"/>
          <w:i w:val="false"/>
          <w:color w:val="000000"/>
          <w:sz w:val="28"/>
        </w:rPr>
        <w:t>распознавать исламскую символику, объяснять своими словами её смысл и охарактеризовать назначение исламского орнамента;</w:t>
      </w:r>
    </w:p>
    <w:p>
      <w:pPr>
        <w:numPr>
          <w:ilvl w:val="0"/>
          <w:numId w:val="10"/>
        </w:numPr>
        <w:spacing w:before="0" w:after="0" w:line="264"/>
        <w:jc w:val="both"/>
      </w:pPr>
      <w:r>
        <w:rPr>
          <w:rFonts w:ascii="Times New Roman" w:hAnsi="Times New Roman"/>
          <w:b w:val="false"/>
          <w:i w:val="false"/>
          <w:color w:val="000000"/>
          <w:sz w:val="28"/>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pPr>
        <w:numPr>
          <w:ilvl w:val="0"/>
          <w:numId w:val="10"/>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pPr>
        <w:numPr>
          <w:ilvl w:val="0"/>
          <w:numId w:val="10"/>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pPr>
        <w:numPr>
          <w:ilvl w:val="0"/>
          <w:numId w:val="10"/>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0"/>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0"/>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буддийской культуры» должны отражать сформированность умений:</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1"/>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1"/>
        </w:numPr>
        <w:spacing w:before="0" w:after="0" w:line="264"/>
        <w:jc w:val="both"/>
      </w:pPr>
      <w:r>
        <w:rPr>
          <w:rFonts w:ascii="Times New Roman" w:hAnsi="Times New Roman"/>
          <w:b w:val="false"/>
          <w:i w:val="false"/>
          <w:color w:val="000000"/>
          <w:sz w:val="28"/>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буддийской культуре, традиции (сострадание, милосердие, любовь, ответственность, благие и неблагие деяния, освобождение, борьба с неведением, уверенность в себе, постоянство перемен, внимательность); основных идей (учения) Будды о сущности 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
    <w:p>
      <w:pPr>
        <w:numPr>
          <w:ilvl w:val="0"/>
          <w:numId w:val="11"/>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буддийской этики;</w:t>
      </w:r>
    </w:p>
    <w:p>
      <w:pPr>
        <w:numPr>
          <w:ilvl w:val="0"/>
          <w:numId w:val="11"/>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буддийской культуре, учении о Будде (буддах), бодхисаттвах, Вселенной, человеке, обществе, сангхе, сансаре и нирване; понимание ценности любой формы жизни как связанной с ценностью человеческой жизни и бытия;</w:t>
      </w:r>
    </w:p>
    <w:p>
      <w:pPr>
        <w:numPr>
          <w:ilvl w:val="0"/>
          <w:numId w:val="11"/>
        </w:numPr>
        <w:spacing w:before="0" w:after="0" w:line="264"/>
        <w:jc w:val="both"/>
      </w:pPr>
      <w:r>
        <w:rPr>
          <w:rFonts w:ascii="Times New Roman" w:hAnsi="Times New Roman"/>
          <w:b w:val="false"/>
          <w:i w:val="false"/>
          <w:color w:val="000000"/>
          <w:sz w:val="28"/>
        </w:rPr>
        <w:t>рассказывать о буддийских писаниях, ламах, службах; смысле принятия, восьмеричном пути и карме;</w:t>
      </w:r>
    </w:p>
    <w:p>
      <w:pPr>
        <w:numPr>
          <w:ilvl w:val="0"/>
          <w:numId w:val="11"/>
        </w:numPr>
        <w:spacing w:before="0" w:after="0" w:line="264"/>
        <w:jc w:val="both"/>
      </w:pPr>
      <w:r>
        <w:rPr>
          <w:rFonts w:ascii="Times New Roman" w:hAnsi="Times New Roman"/>
          <w:b w:val="false"/>
          <w:i w:val="false"/>
          <w:color w:val="000000"/>
          <w:sz w:val="28"/>
        </w:rPr>
        <w:t>рассказывать о назначении и устройстве буддийского храма, нормах поведения в храме, общения с мирскими последователями и ламами;</w:t>
      </w:r>
    </w:p>
    <w:p>
      <w:pPr>
        <w:numPr>
          <w:ilvl w:val="0"/>
          <w:numId w:val="11"/>
        </w:numPr>
        <w:spacing w:before="0" w:after="0" w:line="264"/>
        <w:jc w:val="both"/>
      </w:pPr>
      <w:r>
        <w:rPr>
          <w:rFonts w:ascii="Times New Roman" w:hAnsi="Times New Roman"/>
          <w:b w:val="false"/>
          <w:i w:val="false"/>
          <w:color w:val="000000"/>
          <w:sz w:val="28"/>
        </w:rPr>
        <w:t>рассказывать о праздниках в буддизме, аскезе;</w:t>
      </w:r>
    </w:p>
    <w:p>
      <w:pPr>
        <w:numPr>
          <w:ilvl w:val="0"/>
          <w:numId w:val="11"/>
        </w:numPr>
        <w:spacing w:before="0" w:after="0" w:line="264"/>
        <w:jc w:val="both"/>
      </w:pPr>
      <w:r>
        <w:rPr>
          <w:rFonts w:ascii="Times New Roman" w:hAnsi="Times New Roman"/>
          <w:b w:val="false"/>
          <w:i w:val="false"/>
          <w:color w:val="000000"/>
          <w:sz w:val="28"/>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pPr>
        <w:numPr>
          <w:ilvl w:val="0"/>
          <w:numId w:val="11"/>
        </w:numPr>
        <w:spacing w:before="0" w:after="0" w:line="264"/>
        <w:jc w:val="both"/>
      </w:pPr>
      <w:r>
        <w:rPr>
          <w:rFonts w:ascii="Times New Roman" w:hAnsi="Times New Roman"/>
          <w:b w:val="false"/>
          <w:i w:val="false"/>
          <w:color w:val="000000"/>
          <w:sz w:val="28"/>
        </w:rPr>
        <w:t>распознавать буддийскую символику, объяснять своими словами её смысл и значение в буддийской культуре;</w:t>
      </w:r>
    </w:p>
    <w:p>
      <w:pPr>
        <w:numPr>
          <w:ilvl w:val="0"/>
          <w:numId w:val="11"/>
        </w:numPr>
        <w:spacing w:before="0" w:after="0" w:line="264"/>
        <w:jc w:val="both"/>
      </w:pPr>
      <w:r>
        <w:rPr>
          <w:rFonts w:ascii="Times New Roman" w:hAnsi="Times New Roman"/>
          <w:b w:val="false"/>
          <w:i w:val="false"/>
          <w:color w:val="000000"/>
          <w:sz w:val="28"/>
        </w:rPr>
        <w:t>рассказывать о художественной культуре в буддийской традиции;</w:t>
      </w:r>
    </w:p>
    <w:p>
      <w:pPr>
        <w:numPr>
          <w:ilvl w:val="0"/>
          <w:numId w:val="11"/>
        </w:numPr>
        <w:spacing w:before="0" w:after="0" w:line="264"/>
        <w:jc w:val="both"/>
      </w:pPr>
      <w:r>
        <w:rPr>
          <w:rFonts w:ascii="Times New Roman" w:hAnsi="Times New Roman"/>
          <w:b w:val="false"/>
          <w:i w:val="false"/>
          <w:color w:val="000000"/>
          <w:sz w:val="28"/>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pPr>
        <w:numPr>
          <w:ilvl w:val="0"/>
          <w:numId w:val="11"/>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pPr>
        <w:numPr>
          <w:ilvl w:val="0"/>
          <w:numId w:val="11"/>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1"/>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1"/>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иудейской культуры» должны отражать сформированность умений:</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совершенствования и роли в этом личных усилий человека, приводить примеры;</w:t>
      </w:r>
    </w:p>
    <w:p>
      <w:pPr>
        <w:numPr>
          <w:ilvl w:val="0"/>
          <w:numId w:val="12"/>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2"/>
        </w:numPr>
        <w:spacing w:before="0" w:after="0" w:line="264"/>
        <w:jc w:val="both"/>
      </w:pPr>
      <w:r>
        <w:rPr>
          <w:rFonts w:ascii="Times New Roman" w:hAnsi="Times New Roman"/>
          <w:b w:val="false"/>
          <w:i w:val="false"/>
          <w:color w:val="000000"/>
          <w:sz w:val="28"/>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
    <w:p>
      <w:pPr>
        <w:numPr>
          <w:ilvl w:val="0"/>
          <w:numId w:val="12"/>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иудейской этики;</w:t>
      </w:r>
    </w:p>
    <w:p>
      <w:pPr>
        <w:numPr>
          <w:ilvl w:val="0"/>
          <w:numId w:val="12"/>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pPr>
        <w:numPr>
          <w:ilvl w:val="0"/>
          <w:numId w:val="12"/>
        </w:numPr>
        <w:spacing w:before="0" w:after="0" w:line="264"/>
        <w:jc w:val="both"/>
      </w:pPr>
      <w:r>
        <w:rPr>
          <w:rFonts w:ascii="Times New Roman" w:hAnsi="Times New Roman"/>
          <w:b w:val="false"/>
          <w:i w:val="false"/>
          <w:color w:val="000000"/>
          <w:sz w:val="28"/>
        </w:rPr>
        <w:t>рассказывать о священных текстах иудаизма – Торе и Танахе, о Талмуде, произведениях выдающихся деятелей иудаизма, богослужениях, молитвах;</w:t>
      </w:r>
    </w:p>
    <w:p>
      <w:pPr>
        <w:numPr>
          <w:ilvl w:val="0"/>
          <w:numId w:val="12"/>
        </w:numPr>
        <w:spacing w:before="0" w:after="0" w:line="264"/>
        <w:jc w:val="both"/>
      </w:pPr>
      <w:r>
        <w:rPr>
          <w:rFonts w:ascii="Times New Roman" w:hAnsi="Times New Roman"/>
          <w:b w:val="false"/>
          <w:i w:val="false"/>
          <w:color w:val="000000"/>
          <w:sz w:val="28"/>
        </w:rPr>
        <w:t>рассказывать о назначении и устройстве синагоги, о раввинах, нормах поведения в синагоге, общения с мирянами и раввинами;</w:t>
      </w:r>
    </w:p>
    <w:p>
      <w:pPr>
        <w:numPr>
          <w:ilvl w:val="0"/>
          <w:numId w:val="12"/>
        </w:numPr>
        <w:spacing w:before="0" w:after="0" w:line="264"/>
        <w:jc w:val="both"/>
      </w:pPr>
      <w:r>
        <w:rPr>
          <w:rFonts w:ascii="Times New Roman" w:hAnsi="Times New Roman"/>
          <w:b w:val="false"/>
          <w:i w:val="false"/>
          <w:color w:val="000000"/>
          <w:sz w:val="28"/>
        </w:rPr>
        <w:t>рассказывать об иудейских праздниках (не менее четырёх, включая Рош-а-Шана, Йом-Киппур, Суккот, Песах), постах, назначении поста;</w:t>
      </w:r>
    </w:p>
    <w:p>
      <w:pPr>
        <w:numPr>
          <w:ilvl w:val="0"/>
          <w:numId w:val="12"/>
        </w:numPr>
        <w:spacing w:before="0" w:after="0" w:line="264"/>
        <w:jc w:val="both"/>
      </w:pPr>
      <w:r>
        <w:rPr>
          <w:rFonts w:ascii="Times New Roman" w:hAnsi="Times New Roman"/>
          <w:b w:val="false"/>
          <w:i w:val="false"/>
          <w:color w:val="000000"/>
          <w:sz w:val="28"/>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pPr>
        <w:numPr>
          <w:ilvl w:val="0"/>
          <w:numId w:val="12"/>
        </w:numPr>
        <w:spacing w:before="0" w:after="0" w:line="264"/>
        <w:jc w:val="both"/>
      </w:pPr>
      <w:r>
        <w:rPr>
          <w:rFonts w:ascii="Times New Roman" w:hAnsi="Times New Roman"/>
          <w:b w:val="false"/>
          <w:i w:val="false"/>
          <w:color w:val="000000"/>
          <w:sz w:val="28"/>
        </w:rPr>
        <w:t>распознавать иудейскую символику, объяснять своими словами её смысл (магендовид) и значение в еврейской культуре;</w:t>
      </w:r>
    </w:p>
    <w:p>
      <w:pPr>
        <w:numPr>
          <w:ilvl w:val="0"/>
          <w:numId w:val="12"/>
        </w:numPr>
        <w:spacing w:before="0" w:after="0" w:line="264"/>
        <w:jc w:val="both"/>
      </w:pPr>
      <w:r>
        <w:rPr>
          <w:rFonts w:ascii="Times New Roman" w:hAnsi="Times New Roman"/>
          <w:b w:val="false"/>
          <w:i w:val="false"/>
          <w:color w:val="000000"/>
          <w:sz w:val="28"/>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pPr>
        <w:numPr>
          <w:ilvl w:val="0"/>
          <w:numId w:val="12"/>
        </w:numPr>
        <w:spacing w:before="0" w:after="0" w:line="264"/>
        <w:jc w:val="both"/>
      </w:pPr>
      <w:r>
        <w:rPr>
          <w:rFonts w:ascii="Times New Roman" w:hAnsi="Times New Roman"/>
          <w:b w:val="false"/>
          <w:i w:val="false"/>
          <w:color w:val="000000"/>
          <w:sz w:val="28"/>
        </w:rPr>
        <w:t>излагать основные исторические сведения о появлении иудаизма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pPr>
        <w:numPr>
          <w:ilvl w:val="0"/>
          <w:numId w:val="12"/>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pPr>
        <w:numPr>
          <w:ilvl w:val="0"/>
          <w:numId w:val="12"/>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2"/>
        </w:numPr>
        <w:spacing w:before="0" w:after="0" w:line="264"/>
        <w:jc w:val="both"/>
      </w:pPr>
      <w:r>
        <w:rPr>
          <w:rFonts w:ascii="Times New Roman" w:hAnsi="Times New Roman"/>
          <w:b w:val="false"/>
          <w:i w:val="false"/>
          <w:color w:val="000000"/>
          <w:sz w:val="28"/>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pPr>
        <w:numPr>
          <w:ilvl w:val="0"/>
          <w:numId w:val="12"/>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3"/>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3"/>
        </w:numPr>
        <w:spacing w:before="0" w:after="0" w:line="264"/>
        <w:jc w:val="both"/>
      </w:pPr>
      <w:r>
        <w:rPr>
          <w:rFonts w:ascii="Times New Roman" w:hAnsi="Times New Roman"/>
          <w:b w:val="false"/>
          <w:i w:val="false"/>
          <w:color w:val="000000"/>
          <w:sz w:val="28"/>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
    <w:p>
      <w:pPr>
        <w:numPr>
          <w:ilvl w:val="0"/>
          <w:numId w:val="13"/>
        </w:numPr>
        <w:spacing w:before="0" w:after="0" w:line="264"/>
        <w:jc w:val="both"/>
      </w:pPr>
      <w:r>
        <w:rPr>
          <w:rFonts w:ascii="Times New Roman" w:hAnsi="Times New Roman"/>
          <w:b w:val="false"/>
          <w:i w:val="false"/>
          <w:color w:val="000000"/>
          <w:sz w:val="28"/>
        </w:rPr>
        <w:t>соотносить нравственные формы поведения с нравственными нормами, заповедями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pPr>
        <w:numPr>
          <w:ilvl w:val="0"/>
          <w:numId w:val="13"/>
        </w:numPr>
        <w:spacing w:before="0" w:after="0" w:line="264"/>
        <w:jc w:val="both"/>
      </w:pPr>
      <w:r>
        <w:rPr>
          <w:rFonts w:ascii="Times New Roman" w:hAnsi="Times New Roman"/>
          <w:b w:val="false"/>
          <w:i w:val="false"/>
          <w:color w:val="000000"/>
          <w:sz w:val="28"/>
        </w:rPr>
        <w:t>рассказывать о священных писаниях традиционных религий народов России (Библия, Коран, Трипитака (Ганджур), Танах), хранителях предания и служителях религиозного культа (священники, муллы, ламы, раввины), религиозных обрядах, ритуалах, обычаях (1–2 примера);</w:t>
      </w:r>
    </w:p>
    <w:p>
      <w:pPr>
        <w:numPr>
          <w:ilvl w:val="0"/>
          <w:numId w:val="13"/>
        </w:numPr>
        <w:spacing w:before="0" w:after="0" w:line="264"/>
        <w:jc w:val="both"/>
      </w:pPr>
      <w:r>
        <w:rPr>
          <w:rFonts w:ascii="Times New Roman" w:hAnsi="Times New Roman"/>
          <w:b w:val="false"/>
          <w:i w:val="false"/>
          <w:color w:val="000000"/>
          <w:sz w:val="28"/>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pPr>
        <w:numPr>
          <w:ilvl w:val="0"/>
          <w:numId w:val="13"/>
        </w:numPr>
        <w:spacing w:before="0" w:after="0" w:line="264"/>
        <w:jc w:val="both"/>
      </w:pPr>
      <w:r>
        <w:rPr>
          <w:rFonts w:ascii="Times New Roman" w:hAnsi="Times New Roman"/>
          <w:b w:val="false"/>
          <w:i w:val="false"/>
          <w:color w:val="000000"/>
          <w:sz w:val="28"/>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pPr>
        <w:numPr>
          <w:ilvl w:val="0"/>
          <w:numId w:val="13"/>
        </w:numPr>
        <w:spacing w:before="0" w:after="0" w:line="264"/>
        <w:jc w:val="both"/>
      </w:pPr>
      <w:r>
        <w:rPr>
          <w:rFonts w:ascii="Times New Roman" w:hAnsi="Times New Roman"/>
          <w:b w:val="false"/>
          <w:i w:val="false"/>
          <w:color w:val="000000"/>
          <w:sz w:val="28"/>
        </w:rPr>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pPr>
        <w:numPr>
          <w:ilvl w:val="0"/>
          <w:numId w:val="13"/>
        </w:numPr>
        <w:spacing w:before="0" w:after="0" w:line="264"/>
        <w:jc w:val="both"/>
      </w:pPr>
      <w:r>
        <w:rPr>
          <w:rFonts w:ascii="Times New Roman" w:hAnsi="Times New Roman"/>
          <w:b w:val="false"/>
          <w:i w:val="false"/>
          <w:color w:val="000000"/>
          <w:sz w:val="28"/>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pPr>
        <w:numPr>
          <w:ilvl w:val="0"/>
          <w:numId w:val="13"/>
        </w:numPr>
        <w:spacing w:before="0" w:after="0" w:line="264"/>
        <w:jc w:val="both"/>
      </w:pPr>
      <w:r>
        <w:rPr>
          <w:rFonts w:ascii="Times New Roman" w:hAnsi="Times New Roman"/>
          <w:b w:val="false"/>
          <w:i w:val="false"/>
          <w:color w:val="000000"/>
          <w:sz w:val="28"/>
        </w:rPr>
        <w:t>рассказывать о художественной культуре традиционных религий народов России (православные иконы, исламская каллиграфия, буддийская танкопись);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pPr>
        <w:numPr>
          <w:ilvl w:val="0"/>
          <w:numId w:val="13"/>
        </w:numPr>
        <w:spacing w:before="0" w:after="0" w:line="264"/>
        <w:jc w:val="both"/>
      </w:pPr>
      <w:r>
        <w:rPr>
          <w:rFonts w:ascii="Times New Roman" w:hAnsi="Times New Roman"/>
          <w:b w:val="false"/>
          <w:i w:val="false"/>
          <w:color w:val="000000"/>
          <w:sz w:val="28"/>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pPr>
        <w:numPr>
          <w:ilvl w:val="0"/>
          <w:numId w:val="13"/>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pPr>
        <w:numPr>
          <w:ilvl w:val="0"/>
          <w:numId w:val="13"/>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3"/>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3"/>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традиционных религиях народов России.</w:t>
      </w:r>
    </w:p>
    <w:p>
      <w:pPr>
        <w:spacing w:before="0" w:after="0" w:line="264"/>
        <w:ind w:firstLine="600"/>
        <w:jc w:val="both"/>
      </w:pPr>
      <w:r>
        <w:rPr>
          <w:rFonts w:ascii="Times New Roman" w:hAnsi="Times New Roman"/>
          <w:b w:val="false"/>
          <w:i w:val="false"/>
          <w:color w:val="000000"/>
          <w:sz w:val="28"/>
        </w:rPr>
        <w:t>Предметные результаты освоения образовательной программы модуля «Основы светской этики» должны отражать сформированность умений:</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значимости нравственного самосовершенствования и роли в этом личных усилий человека, приводить примеры;</w:t>
      </w:r>
    </w:p>
    <w:p>
      <w:pPr>
        <w:numPr>
          <w:ilvl w:val="0"/>
          <w:numId w:val="14"/>
        </w:numPr>
        <w:spacing w:before="0" w:after="0" w:line="264"/>
        <w:jc w:val="both"/>
      </w:pPr>
      <w:r>
        <w:rPr>
          <w:rFonts w:ascii="Times New Roman" w:hAnsi="Times New Roman"/>
          <w:b w:val="false"/>
          <w:i w:val="false"/>
          <w:color w:val="000000"/>
          <w:sz w:val="28"/>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pPr>
        <w:numPr>
          <w:ilvl w:val="0"/>
          <w:numId w:val="14"/>
        </w:numPr>
        <w:spacing w:before="0" w:after="0" w:line="264"/>
        <w:jc w:val="both"/>
      </w:pPr>
      <w:r>
        <w:rPr>
          <w:rFonts w:ascii="Times New Roman" w:hAnsi="Times New Roman"/>
          <w:b w:val="false"/>
          <w:i w:val="false"/>
          <w:color w:val="000000"/>
          <w:sz w:val="28"/>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
    <w:p>
      <w:pPr>
        <w:numPr>
          <w:ilvl w:val="0"/>
          <w:numId w:val="14"/>
        </w:numPr>
        <w:spacing w:before="0" w:after="0" w:line="264"/>
        <w:jc w:val="both"/>
      </w:pPr>
      <w:r>
        <w:rPr>
          <w:rFonts w:ascii="Times New Roman" w:hAnsi="Times New Roman"/>
          <w:b w:val="false"/>
          <w:i w:val="false"/>
          <w:color w:val="000000"/>
          <w:sz w:val="28"/>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pPr>
        <w:numPr>
          <w:ilvl w:val="0"/>
          <w:numId w:val="14"/>
        </w:numPr>
        <w:spacing w:before="0" w:after="0" w:line="264"/>
        <w:jc w:val="both"/>
      </w:pPr>
      <w:r>
        <w:rPr>
          <w:rFonts w:ascii="Times New Roman" w:hAnsi="Times New Roman"/>
          <w:b w:val="false"/>
          <w:i w:val="false"/>
          <w:color w:val="000000"/>
          <w:sz w:val="28"/>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pPr>
        <w:numPr>
          <w:ilvl w:val="0"/>
          <w:numId w:val="14"/>
        </w:numPr>
        <w:spacing w:before="0" w:after="0" w:line="264"/>
        <w:jc w:val="both"/>
      </w:pPr>
      <w:r>
        <w:rPr>
          <w:rFonts w:ascii="Times New Roman" w:hAnsi="Times New Roman"/>
          <w:b w:val="false"/>
          <w:i w:val="false"/>
          <w:color w:val="000000"/>
          <w:sz w:val="28"/>
        </w:rPr>
        <w:t>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уважение чести, достоинства, доброго имени любого человека; любовь к природе, забота о животных, охрана окружающей среды;</w:t>
      </w:r>
    </w:p>
    <w:p>
      <w:pPr>
        <w:numPr>
          <w:ilvl w:val="0"/>
          <w:numId w:val="14"/>
        </w:numPr>
        <w:spacing w:before="0" w:after="0" w:line="264"/>
        <w:jc w:val="both"/>
      </w:pPr>
      <w:r>
        <w:rPr>
          <w:rFonts w:ascii="Times New Roman" w:hAnsi="Times New Roman"/>
          <w:b w:val="false"/>
          <w:i w:val="false"/>
          <w:color w:val="000000"/>
          <w:sz w:val="28"/>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pPr>
        <w:numPr>
          <w:ilvl w:val="0"/>
          <w:numId w:val="14"/>
        </w:numPr>
        <w:spacing w:before="0" w:after="0" w:line="264"/>
        <w:jc w:val="both"/>
      </w:pPr>
      <w:r>
        <w:rPr>
          <w:rFonts w:ascii="Times New Roman" w:hAnsi="Times New Roman"/>
          <w:b w:val="false"/>
          <w:i w:val="false"/>
          <w:color w:val="000000"/>
          <w:sz w:val="28"/>
        </w:rPr>
        <w:t>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рос­сийском обществе, законных интересов и прав людей, сограждан;</w:t>
      </w:r>
    </w:p>
    <w:p>
      <w:pPr>
        <w:numPr>
          <w:ilvl w:val="0"/>
          <w:numId w:val="14"/>
        </w:numPr>
        <w:spacing w:before="0" w:after="0" w:line="264"/>
        <w:jc w:val="both"/>
      </w:pPr>
      <w:r>
        <w:rPr>
          <w:rFonts w:ascii="Times New Roman" w:hAnsi="Times New Roman"/>
          <w:b w:val="false"/>
          <w:i w:val="false"/>
          <w:color w:val="000000"/>
          <w:sz w:val="28"/>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pPr>
        <w:numPr>
          <w:ilvl w:val="0"/>
          <w:numId w:val="14"/>
        </w:numPr>
        <w:spacing w:before="0" w:after="0" w:line="264"/>
        <w:jc w:val="both"/>
      </w:pPr>
      <w:r>
        <w:rPr>
          <w:rFonts w:ascii="Times New Roman" w:hAnsi="Times New Roman"/>
          <w:b w:val="false"/>
          <w:i w:val="false"/>
          <w:color w:val="000000"/>
          <w:sz w:val="28"/>
        </w:rPr>
        <w:t>рассказывать о российских культурных и природных памятниках, о культурных и природных достопримечательностях своего региона;</w:t>
      </w:r>
    </w:p>
    <w:p>
      <w:pPr>
        <w:numPr>
          <w:ilvl w:val="0"/>
          <w:numId w:val="14"/>
        </w:numPr>
        <w:spacing w:before="0" w:after="0" w:line="264"/>
        <w:jc w:val="both"/>
      </w:pPr>
      <w:r>
        <w:rPr>
          <w:rFonts w:ascii="Times New Roman" w:hAnsi="Times New Roman"/>
          <w:b w:val="false"/>
          <w:i w:val="false"/>
          <w:color w:val="000000"/>
          <w:sz w:val="28"/>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pPr>
        <w:numPr>
          <w:ilvl w:val="0"/>
          <w:numId w:val="14"/>
        </w:numPr>
        <w:spacing w:before="0" w:after="0" w:line="264"/>
        <w:jc w:val="both"/>
      </w:pPr>
      <w:r>
        <w:rPr>
          <w:rFonts w:ascii="Times New Roman" w:hAnsi="Times New Roman"/>
          <w:b w:val="false"/>
          <w:i w:val="false"/>
          <w:color w:val="000000"/>
          <w:sz w:val="28"/>
        </w:rPr>
        <w:t>объяснять своими словами роль светской (гражданской) этики в становлении российской государственности;</w:t>
      </w:r>
    </w:p>
    <w:p>
      <w:pPr>
        <w:numPr>
          <w:ilvl w:val="0"/>
          <w:numId w:val="14"/>
        </w:numPr>
        <w:spacing w:before="0" w:after="0" w:line="264"/>
        <w:jc w:val="both"/>
      </w:pPr>
      <w:r>
        <w:rPr>
          <w:rFonts w:ascii="Times New Roman" w:hAnsi="Times New Roman"/>
          <w:b w:val="false"/>
          <w:i w:val="false"/>
          <w:color w:val="000000"/>
          <w:sz w:val="28"/>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pPr>
        <w:numPr>
          <w:ilvl w:val="0"/>
          <w:numId w:val="14"/>
        </w:numPr>
        <w:spacing w:before="0" w:after="0" w:line="264"/>
        <w:jc w:val="both"/>
      </w:pPr>
      <w:r>
        <w:rPr>
          <w:rFonts w:ascii="Times New Roman" w:hAnsi="Times New Roman"/>
          <w:b w:val="false"/>
          <w:i w:val="false"/>
          <w:color w:val="000000"/>
          <w:sz w:val="28"/>
        </w:rPr>
        <w:t>приводить примеры нравственных поступков, совершаемых с опорой на этические нормы российской светской (гражданской) этики и внутреннюю установку личности поступать согласно своей совести;</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pPr>
        <w:numPr>
          <w:ilvl w:val="0"/>
          <w:numId w:val="14"/>
        </w:numPr>
        <w:spacing w:before="0" w:after="0" w:line="264"/>
        <w:jc w:val="both"/>
      </w:pPr>
      <w:r>
        <w:rPr>
          <w:rFonts w:ascii="Times New Roman" w:hAnsi="Times New Roman"/>
          <w:b w:val="false"/>
          <w:i w:val="false"/>
          <w:color w:val="000000"/>
          <w:sz w:val="28"/>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pPr>
        <w:numPr>
          <w:ilvl w:val="0"/>
          <w:numId w:val="14"/>
        </w:numPr>
        <w:spacing w:before="0" w:after="0" w:line="264"/>
        <w:jc w:val="both"/>
      </w:pPr>
      <w:r>
        <w:rPr>
          <w:rFonts w:ascii="Times New Roman" w:hAnsi="Times New Roman"/>
          <w:b w:val="false"/>
          <w:i w:val="false"/>
          <w:color w:val="000000"/>
          <w:sz w:val="28"/>
        </w:rPr>
        <w:t>выражать своими словами понимание человеческого достоинства, ценности человеческой жизни в российской светской (гражданской) этике.</w:t>
      </w:r>
    </w:p>
    <w:p>
      <w:pPr>
        <w:spacing w:before="0" w:after="0" w:line="264"/>
        <w:ind w:left="120"/>
        <w:jc w:val="both"/>
      </w:pPr>
      <w:r>
        <w:rPr>
          <w:rFonts w:ascii="Times New Roman" w:hAnsi="Times New Roman"/>
          <w:b/>
          <w:i w:val="false"/>
          <w:color w:val="000000"/>
          <w:sz w:val="28"/>
        </w:rPr>
        <w:t>​</w:t>
      </w:r>
    </w:p>
    <w:bookmarkStart w:name="block-23033536" w:id="11"/>
    <w:p>
      <w:pPr>
        <w:sectPr>
          <w:pgSz w:w="11906" w:h="16383" w:orient="portrait"/>
        </w:sectPr>
      </w:pPr>
    </w:p>
    <w:bookmarkEnd w:id="11"/>
    <w:bookmarkEnd w:id="10"/>
    <w:bookmarkStart w:name="block-23033531"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ПРАВОСЛАВНОЙ КУЛЬТУРЫ"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православную духовную традицию</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православные христиане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в православной традиции. Золотое правило нравственности. Любовь к ближнему</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труду. Долг и ответственность</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и сострадание</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Православие в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Православный храм и другие святыни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217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Символический язык православной культуры: христианское искусство (иконы, фрески, церковное пение, прикладное искусство), православный календарь. Праздники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Христианская семья и её ценности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3033531" w:id="13"/>
    <w:p>
      <w:pPr>
        <w:sectPr>
          <w:pgSz w:w="16383" w:h="11906" w:orient="landscape"/>
        </w:sectPr>
      </w:pPr>
    </w:p>
    <w:bookmarkEnd w:id="13"/>
    <w:bookmarkEnd w:id="12"/>
    <w:bookmarkStart w:name="block-2303353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ИСЛАМСКОЙ КУЛЬТУРЫ" </w:t>
      </w:r>
    </w:p>
    <w:tbl>
      <w:tblPr>
        <w:tblW w:w="0" w:type="auto"/>
        <w:tblCellSpacing w:w="20" w:type="nil"/>
        <w:tblBorders>
          <w:top w:val="single"/>
          <w:left w:val="single"/>
          <w:bottom w:val="single"/>
          <w:right w:val="single"/>
          <w:insideH w:val="single"/>
          <w:insideV w:val="single"/>
        </w:tblBorders>
      </w:tblPr>
      <w:tblGrid>
        <w:gridCol w:w="678"/>
        <w:gridCol w:w="2587"/>
        <w:gridCol w:w="1425"/>
        <w:gridCol w:w="2461"/>
        <w:gridCol w:w="2583"/>
        <w:gridCol w:w="3860"/>
      </w:tblGrid>
      <w:tr>
        <w:trPr>
          <w:trHeight w:val="300" w:hRule="atLeast"/>
          <w:trHeight w:val="144" w:hRule="atLeast"/>
        </w:trPr>
        <w:tc>
          <w:tcPr>
            <w:tcW w:w="47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0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63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исламскую духовную традицию</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90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 Мухаммад — образец человека и учитель нравственности в исламской традиции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30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Коран и Сунна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970"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что верят правоверные мусульмане (вера в Аллаха, в ангелов и посланников Бога, в Божественные Писания, в Судный день, в предопределение)</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Пять столпов исламской веры Обязанности мусульман</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217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 Доработка творческих работ учащихся при участии взрослых и друзей</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ислама в России</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основы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109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искусство — достижения исламской культуры. Мечеть</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2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Мусумальнское летоисчисление. Праздники ислама</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855" w:hRule="atLeast"/>
          <w:trHeight w:val="144" w:hRule="atLeast"/>
        </w:trPr>
        <w:tc>
          <w:tcPr>
            <w:tcW w:w="47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2" w:type="dxa"/>
            <w:tcBorders/>
            <w:tcMar>
              <w:top w:w="50" w:type="dxa"/>
              <w:left w:w="100" w:type="dxa"/>
            </w:tcMar>
            <w:vAlign w:val="center"/>
          </w:tcPr>
          <w:p>
            <w:pPr>
              <w:spacing w:before="0" w:after="0" w:line="276"/>
              <w:ind w:left="135"/>
              <w:jc w:val="center"/>
            </w:pPr>
          </w:p>
        </w:tc>
        <w:tc>
          <w:tcPr>
            <w:tcW w:w="1808" w:type="dxa"/>
            <w:tcBorders/>
            <w:tcMar>
              <w:top w:w="50" w:type="dxa"/>
              <w:left w:w="100" w:type="dxa"/>
            </w:tcMar>
            <w:vAlign w:val="center"/>
          </w:tcPr>
          <w:p>
            <w:pPr>
              <w:spacing w:before="0" w:after="0" w:line="276"/>
              <w:ind w:left="135"/>
              <w:jc w:val="center"/>
            </w:pPr>
          </w:p>
        </w:tc>
        <w:tc>
          <w:tcPr>
            <w:tcW w:w="270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02" w:type="dxa"/>
            <w:tcBorders/>
            <w:tcMar>
              <w:top w:w="50" w:type="dxa"/>
              <w:left w:w="100" w:type="dxa"/>
            </w:tcMar>
            <w:vAlign w:val="center"/>
          </w:tcPr>
          <w:p>
            <w:pPr>
              <w:jc w:val="left"/>
            </w:pPr>
          </w:p>
        </w:tc>
      </w:tr>
    </w:tbl>
    <w:p>
      <w:pPr>
        <w:sectPr>
          <w:pgSz w:w="16383" w:h="11906" w:orient="landscape"/>
        </w:sectPr>
      </w:pPr>
    </w:p>
    <w:bookmarkStart w:name="block-23033538" w:id="15"/>
    <w:p>
      <w:pPr>
        <w:sectPr>
          <w:pgSz w:w="16383" w:h="11906" w:orient="landscape"/>
        </w:sectPr>
      </w:pPr>
    </w:p>
    <w:bookmarkEnd w:id="15"/>
    <w:bookmarkEnd w:id="14"/>
    <w:bookmarkStart w:name="block-23033539" w:id="16"/>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БУДДИЙСКОЙ КУЛЬТУРЫ"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Введение в буддийскую духовную традицию</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36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Основатель буддизма — Сиддхартха Гаутама. Будда и его учение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священный канон Трипитака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Буддийская картина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 Принцип ненасилия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буддийской картине мира</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Сострадание и милосердие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Отношение к природе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учители Будды и бодхисаттвы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109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в буддийской культуре и её ценности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Буддизм в России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Путь духовного совершенствования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Буддийское учение о добродетелях</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символы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64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ритуалы и обряды</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святыни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священные сооружения</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300"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храм</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Буддийский календарь</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Буддийские праздники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буддийской культуре</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96" w:type="dxa"/>
            <w:tcBorders/>
            <w:tcMar>
              <w:top w:w="50" w:type="dxa"/>
              <w:left w:w="100" w:type="dxa"/>
            </w:tcMar>
            <w:vAlign w:val="center"/>
          </w:tcPr>
          <w:p>
            <w:pPr>
              <w:spacing w:before="0" w:after="0" w:line="276"/>
              <w:ind w:left="135"/>
              <w:jc w:val="center"/>
            </w:pP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bookmarkStart w:name="block-23033539" w:id="17"/>
    <w:p>
      <w:pPr>
        <w:sectPr>
          <w:pgSz w:w="16383" w:h="11906" w:orient="landscape"/>
        </w:sectPr>
      </w:pPr>
    </w:p>
    <w:bookmarkEnd w:id="17"/>
    <w:bookmarkEnd w:id="16"/>
    <w:bookmarkStart w:name="block-23033540"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ИУДЕЙСКОЙ КУЛЬТУРЫ"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иудейскую духовную традицию. Культура и религия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Тора — главная книга иудаизма. Сущность Торы. «Золотое правило Гилеля»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Письменная и Устная Тора. Классические тексты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63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Патриархи еврейского народа: от Авраама до Моше. Дарование Торы на горе Синай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Пророки и праведники в иудейской культуре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Храм в жизни иудеев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4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Назначение синагоги и её устройство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Суббота (Шабат) в иудейской традиции. Субботний ритуал</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Молитвы и благословения в иудаизме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300"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Иудаизм в России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принципы иудаизма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иудаизма в повседневной жизни евреев</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Совершеннолетие в иудаизме. Ответственное принятие заповедей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36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дом — еврейский мир: знакомство с историей и традицией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Еврейский календарь</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9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Еврейские праздники: их история и традиции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90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Ценности семейной жизни в иудейской традиции. Праматери еврейского народа</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p>
        </w:tc>
      </w:tr>
      <w:tr>
        <w:trPr>
          <w:trHeight w:val="10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10" w:type="dxa"/>
            <w:tcBorders/>
            <w:tcMar>
              <w:top w:w="50" w:type="dxa"/>
              <w:left w:w="100" w:type="dxa"/>
            </w:tcMar>
            <w:vAlign w:val="center"/>
          </w:tcPr>
          <w:p>
            <w:pPr>
              <w:jc w:val="left"/>
            </w:pPr>
          </w:p>
        </w:tc>
      </w:tr>
    </w:tbl>
    <w:p>
      <w:pPr>
        <w:sectPr>
          <w:pgSz w:w="16383" w:h="11906" w:orient="landscape"/>
        </w:sectPr>
      </w:pPr>
    </w:p>
    <w:bookmarkStart w:name="block-23033540" w:id="19"/>
    <w:p>
      <w:pPr>
        <w:sectPr>
          <w:pgSz w:w="16383" w:h="11906" w:orient="landscape"/>
        </w:sectPr>
      </w:pPr>
    </w:p>
    <w:bookmarkEnd w:id="19"/>
    <w:bookmarkEnd w:id="18"/>
    <w:bookmarkStart w:name="block-23033541" w:id="2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РЕЛИГИОЗНЫХ КУЛЬТУР НАРОДОВ РОССИИ" </w:t>
      </w:r>
    </w:p>
    <w:tbl>
      <w:tblPr>
        <w:tblW w:w="0" w:type="auto"/>
        <w:tblCellSpacing w:w="20" w:type="nil"/>
        <w:tblBorders>
          <w:top w:val="single"/>
          <w:left w:val="single"/>
          <w:bottom w:val="single"/>
          <w:right w:val="single"/>
          <w:insideH w:val="single"/>
          <w:insideV w:val="single"/>
        </w:tblBorders>
      </w:tblPr>
      <w:tblGrid>
        <w:gridCol w:w="673"/>
        <w:gridCol w:w="2640"/>
        <w:gridCol w:w="1416"/>
        <w:gridCol w:w="2452"/>
        <w:gridCol w:w="2575"/>
        <w:gridCol w:w="3838"/>
      </w:tblGrid>
      <w:tr>
        <w:trPr>
          <w:trHeight w:val="300" w:hRule="atLeast"/>
          <w:trHeight w:val="144" w:hRule="atLeast"/>
        </w:trPr>
        <w:tc>
          <w:tcPr>
            <w:tcW w:w="4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217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религия. Возникновение религий. Мировые религии и иудаизм. Основатели религий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книги христианства, ислама, иудаизма и буддизма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Хранители предания в религиях мира</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30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Добро и зло</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09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религиозных традициях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Священные сооружения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в религиозной культуре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Творческие работы учащихся</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Религиозная культура народов России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ритуалы. Обычаи и обряды</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и календари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163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мораль. Нравственные заповеди в христианстве, исламе, буддизме и иудаизме</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Милосердие, забота о слабых, взаимопомощь</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630"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Семья и семейные ценности</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Долг, свобода, ответственность, труд</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825" w:hRule="atLeast"/>
          <w:trHeight w:val="144" w:hRule="atLeast"/>
        </w:trPr>
        <w:tc>
          <w:tcPr>
            <w:tcW w:w="47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Подведение итогов</w:t>
            </w:r>
          </w:p>
        </w:tc>
        <w:tc>
          <w:tcPr>
            <w:tcW w:w="9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6" w:type="dxa"/>
            <w:tcBorders/>
            <w:tcMar>
              <w:top w:w="50" w:type="dxa"/>
              <w:left w:w="100" w:type="dxa"/>
            </w:tcMar>
            <w:vAlign w:val="center"/>
          </w:tcPr>
          <w:p>
            <w:pPr>
              <w:spacing w:before="0" w:after="0" w:line="276"/>
              <w:ind w:left="135"/>
              <w:jc w:val="center"/>
            </w:pPr>
          </w:p>
        </w:tc>
        <w:tc>
          <w:tcPr>
            <w:tcW w:w="1802" w:type="dxa"/>
            <w:tcBorders/>
            <w:tcMar>
              <w:top w:w="50" w:type="dxa"/>
              <w:left w:w="100" w:type="dxa"/>
            </w:tcMar>
            <w:vAlign w:val="center"/>
          </w:tcPr>
          <w:p>
            <w:pPr>
              <w:spacing w:before="0" w:after="0" w:line="276"/>
              <w:ind w:left="135"/>
              <w:jc w:val="center"/>
            </w:pPr>
          </w:p>
        </w:tc>
        <w:tc>
          <w:tcPr>
            <w:tcW w:w="2686"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1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86" w:type="dxa"/>
            <w:tcBorders/>
            <w:tcMar>
              <w:top w:w="50" w:type="dxa"/>
              <w:left w:w="100" w:type="dxa"/>
            </w:tcMar>
            <w:vAlign w:val="center"/>
          </w:tcPr>
          <w:p>
            <w:pPr>
              <w:jc w:val="left"/>
            </w:pPr>
          </w:p>
        </w:tc>
      </w:tr>
    </w:tbl>
    <w:p>
      <w:pPr>
        <w:sectPr>
          <w:pgSz w:w="16383" w:h="11906" w:orient="landscape"/>
        </w:sectPr>
      </w:pPr>
    </w:p>
    <w:bookmarkStart w:name="block-23033541" w:id="21"/>
    <w:p>
      <w:pPr>
        <w:sectPr>
          <w:pgSz w:w="16383" w:h="11906" w:orient="landscape"/>
        </w:sectPr>
      </w:pPr>
    </w:p>
    <w:bookmarkEnd w:id="21"/>
    <w:bookmarkEnd w:id="20"/>
    <w:bookmarkStart w:name="block-23033542" w:id="2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МОДУЛЬ "ОСНОВЫ СВЕТСКОЙ ЭТИКИ" </w:t>
      </w:r>
    </w:p>
    <w:tbl>
      <w:tblPr>
        <w:tblW w:w="0" w:type="auto"/>
        <w:tblCellSpacing w:w="20" w:type="nil"/>
        <w:tblBorders>
          <w:top w:val="single"/>
          <w:left w:val="single"/>
          <w:bottom w:val="single"/>
          <w:right w:val="single"/>
          <w:insideH w:val="single"/>
          <w:insideV w:val="single"/>
        </w:tblBorders>
      </w:tblPr>
      <w:tblGrid>
        <w:gridCol w:w="582"/>
        <w:gridCol w:w="3680"/>
        <w:gridCol w:w="1259"/>
        <w:gridCol w:w="2269"/>
        <w:gridCol w:w="2405"/>
        <w:gridCol w:w="3399"/>
      </w:tblGrid>
      <w:tr>
        <w:trPr>
          <w:trHeight w:val="300" w:hRule="atLeast"/>
          <w:trHeight w:val="144" w:hRule="atLeast"/>
        </w:trPr>
        <w:tc>
          <w:tcPr>
            <w:tcW w:w="40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37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8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 наша Родина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Этика и её значение в жизни человека. Нормы морали. Нравственные ценности, идеалы, принципы</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63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Государство и мораль гражданина. Основной Закон (Конституция) в государстве как источник российской гражданской этики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09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Образцы нравственности в культуре Отечества, народов России. Природа и человек</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Праздники как одна из форм исторической памяти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Семейные ценности. Этика семейных отношений</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82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Трудовая мораль. Нравственные традиции предпринимательства</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36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значит быть нравственным в наше время. Методы нравственного самосовершенствования</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300"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Этикет</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1545" w:hRule="atLeast"/>
          <w:trHeight w:val="144" w:hRule="atLeast"/>
        </w:trPr>
        <w:tc>
          <w:tcPr>
            <w:tcW w:w="40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и уважение к Отечеству. Патриотизм многонационального и многоконфессионального народа России</w:t>
            </w:r>
          </w:p>
        </w:tc>
        <w:tc>
          <w:tcPr>
            <w:tcW w:w="8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8" w:type="dxa"/>
            <w:tcBorders/>
            <w:tcMar>
              <w:top w:w="50" w:type="dxa"/>
              <w:left w:w="100" w:type="dxa"/>
            </w:tcMar>
            <w:vAlign w:val="center"/>
          </w:tcPr>
          <w:p>
            <w:pPr>
              <w:spacing w:before="0" w:after="0" w:line="276"/>
              <w:ind w:left="135"/>
              <w:jc w:val="center"/>
            </w:pPr>
          </w:p>
        </w:tc>
        <w:tc>
          <w:tcPr>
            <w:tcW w:w="1683" w:type="dxa"/>
            <w:tcBorders/>
            <w:tcMar>
              <w:top w:w="50" w:type="dxa"/>
              <w:left w:w="100" w:type="dxa"/>
            </w:tcMar>
            <w:vAlign w:val="center"/>
          </w:tcPr>
          <w:p>
            <w:pPr>
              <w:spacing w:before="0" w:after="0" w:line="276"/>
              <w:ind w:left="135"/>
              <w:jc w:val="center"/>
            </w:pPr>
          </w:p>
        </w:tc>
        <w:tc>
          <w:tcPr>
            <w:tcW w:w="237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8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8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379" w:type="dxa"/>
            <w:tcBorders/>
            <w:tcMar>
              <w:top w:w="50" w:type="dxa"/>
              <w:left w:w="100" w:type="dxa"/>
            </w:tcMar>
            <w:vAlign w:val="center"/>
          </w:tcPr>
          <w:p>
            <w:pPr>
              <w:jc w:val="left"/>
            </w:pPr>
          </w:p>
        </w:tc>
      </w:tr>
    </w:tbl>
    <w:p>
      <w:pPr>
        <w:sectPr>
          <w:pgSz w:w="16383" w:h="11906" w:orient="landscape"/>
        </w:sectPr>
      </w:pPr>
    </w:p>
    <w:bookmarkStart w:name="block-23033542" w:id="23"/>
    <w:p>
      <w:pPr>
        <w:sectPr>
          <w:pgSz w:w="16383" w:h="11906" w:orient="landscape"/>
        </w:sectPr>
      </w:pPr>
    </w:p>
    <w:bookmarkEnd w:id="23"/>
    <w:bookmarkEnd w:id="22"/>
    <w:bookmarkStart w:name="block-23033537" w:id="2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1544"/>
        <w:gridCol w:w="960"/>
        <w:gridCol w:w="1359"/>
        <w:gridCol w:w="2385"/>
        <w:gridCol w:w="2512"/>
        <w:gridCol w:w="1808"/>
        <w:gridCol w:w="3026"/>
      </w:tblGrid>
      <w:tr>
        <w:trPr>
          <w:trHeight w:val="300" w:hRule="atLeast"/>
          <w:trHeight w:val="144" w:hRule="atLeast"/>
        </w:trPr>
        <w:tc>
          <w:tcPr>
            <w:tcW w:w="1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10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6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1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80"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555" w:hRule="atLeast"/>
          <w:trHeight w:val="144" w:hRule="atLeast"/>
        </w:trPr>
        <w:tc>
          <w:tcPr>
            <w:tcW w:w="10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10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урока</w:t>
            </w:r>
          </w:p>
        </w:tc>
        <w:tc>
          <w:tcPr>
            <w:tcW w:w="9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758" w:type="dxa"/>
            <w:tcBorders/>
            <w:tcMar>
              <w:top w:w="50" w:type="dxa"/>
              <w:left w:w="100" w:type="dxa"/>
            </w:tcMar>
            <w:vAlign w:val="center"/>
          </w:tcPr>
          <w:p>
            <w:pPr>
              <w:spacing w:before="0" w:after="0" w:line="276"/>
              <w:ind w:left="135"/>
              <w:jc w:val="center"/>
            </w:pPr>
          </w:p>
        </w:tc>
        <w:tc>
          <w:tcPr>
            <w:tcW w:w="1265" w:type="dxa"/>
            <w:tcBorders/>
            <w:tcMar>
              <w:top w:w="50" w:type="dxa"/>
              <w:left w:w="100" w:type="dxa"/>
            </w:tcMar>
            <w:vAlign w:val="center"/>
          </w:tcPr>
          <w:p>
            <w:pPr>
              <w:spacing w:before="0" w:after="0"/>
              <w:ind w:left="135"/>
              <w:jc w:val="left"/>
            </w:pPr>
          </w:p>
        </w:tc>
        <w:tc>
          <w:tcPr>
            <w:tcW w:w="2118" w:type="dxa"/>
            <w:tcBorders/>
            <w:tcMar>
              <w:top w:w="50" w:type="dxa"/>
              <w:left w:w="100" w:type="dxa"/>
            </w:tcMar>
            <w:vAlign w:val="center"/>
          </w:tcPr>
          <w:p>
            <w:pPr>
              <w:spacing w:before="0" w:after="0"/>
              <w:ind w:left="135"/>
              <w:jc w:val="left"/>
            </w:pPr>
          </w:p>
        </w:tc>
      </w:tr>
      <w:tr>
        <w:trPr>
          <w:trHeight w:val="109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5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3033537" w:id="25"/>
    <w:p>
      <w:pPr>
        <w:sectPr>
          <w:pgSz w:w="16383" w:h="11906" w:orient="landscape"/>
        </w:sectPr>
      </w:pPr>
    </w:p>
    <w:bookmarkEnd w:id="25"/>
    <w:bookmarkEnd w:id="24"/>
    <w:bookmarkStart w:name="block-23033533" w:id="2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3033533" w:id="27"/>
    <w:p>
      <w:pPr>
        <w:sectPr>
          <w:pgSz w:w="11906" w:h="16383" w:orient="portrait"/>
        </w:sectPr>
      </w:pPr>
    </w:p>
    <w:bookmarkEnd w:id="27"/>
    <w:bookmarkEnd w:id="26"/>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180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